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654860" w14:textId="77777777" w:rsidR="00916650" w:rsidRPr="00DE4268" w:rsidRDefault="00DE4268" w:rsidP="00DE4268">
      <w:pPr>
        <w:jc w:val="center"/>
        <w:rPr>
          <w:b/>
          <w:sz w:val="32"/>
          <w:szCs w:val="32"/>
        </w:rPr>
      </w:pPr>
      <w:r w:rsidRPr="00DE4268">
        <w:rPr>
          <w:b/>
          <w:sz w:val="32"/>
          <w:szCs w:val="32"/>
        </w:rPr>
        <w:t>Lab: Structural Markup of a Magazine Issue</w:t>
      </w:r>
    </w:p>
    <w:p w14:paraId="68965161" w14:textId="77777777" w:rsidR="00DE4268" w:rsidRDefault="00DE4268"/>
    <w:p w14:paraId="69BCF384" w14:textId="46BF8F91" w:rsidR="00DE4268" w:rsidRDefault="00DE4268">
      <w:r>
        <w:t xml:space="preserve">For this lab you are asked to complete the TEI XML encoding of the September 15, 1913 issue of </w:t>
      </w:r>
      <w:r>
        <w:rPr>
          <w:i/>
        </w:rPr>
        <w:t>The New Freewoman</w:t>
      </w:r>
      <w:r>
        <w:t xml:space="preserve"> magazine. </w:t>
      </w:r>
      <w:r w:rsidR="0042707A">
        <w:t xml:space="preserve">The present .zip archive contains these instructions, the TEI XML transcript of the issue with the page number and genre tags removed, and a completed MODS metadata index of the issue’s content for your perusal. </w:t>
      </w:r>
      <w:r>
        <w:t>A PDF of the magazine</w:t>
      </w:r>
      <w:r w:rsidR="0042707A">
        <w:t>, the production TEI and MODS files, and the various browser options</w:t>
      </w:r>
      <w:r>
        <w:t xml:space="preserve"> can be downloaded or viewed at modjourn.org.</w:t>
      </w:r>
    </w:p>
    <w:p w14:paraId="10D703C5" w14:textId="77777777" w:rsidR="00DE4268" w:rsidRDefault="00DE4268"/>
    <w:p w14:paraId="23B856DD" w14:textId="77777777" w:rsidR="00DE4268" w:rsidRDefault="00DE4268">
      <w:r>
        <w:t>Open new-freewoman-1913-09-15.tei.xml in Atom or another text editor (not word processor). Then view it against the PDF or web version of the magazine and insert the missing code. Here’s what needs to be in the file:</w:t>
      </w:r>
    </w:p>
    <w:p w14:paraId="71E91BE6" w14:textId="77777777" w:rsidR="00DE4268" w:rsidRDefault="00DE4268"/>
    <w:p w14:paraId="16E02890" w14:textId="53DC375C" w:rsidR="00DE4268" w:rsidRPr="00DE4268" w:rsidRDefault="00DE4268">
      <w:r>
        <w:rPr>
          <w:u w:val="single"/>
        </w:rPr>
        <w:t>Bib</w:t>
      </w:r>
      <w:r w:rsidR="0042707A">
        <w:rPr>
          <w:u w:val="single"/>
        </w:rPr>
        <w:t>l</w:t>
      </w:r>
      <w:r>
        <w:rPr>
          <w:u w:val="single"/>
        </w:rPr>
        <w:t>iographic Info</w:t>
      </w:r>
      <w:r>
        <w:t xml:space="preserve"> – Make sure the title, date, and other key information is encoded </w:t>
      </w:r>
      <w:r w:rsidR="0042707A">
        <w:t xml:space="preserve">correctly </w:t>
      </w:r>
      <w:r>
        <w:t>in the header.</w:t>
      </w:r>
    </w:p>
    <w:p w14:paraId="3080E645" w14:textId="77777777" w:rsidR="00DE4268" w:rsidRDefault="00DE4268"/>
    <w:p w14:paraId="5C0EA341" w14:textId="77777777" w:rsidR="00DE4268" w:rsidRDefault="00DE4268">
      <w:r w:rsidRPr="00DE4268">
        <w:rPr>
          <w:u w:val="single"/>
        </w:rPr>
        <w:t>Genre</w:t>
      </w:r>
      <w:r>
        <w:t xml:space="preserve"> – All genres must be marked between &lt;div&gt; tags using the following terms (e.g. &lt;div type=“poetry”&gt;some content&lt;/div&gt;). Multiple items may be placed within the same &lt;div&gt; tag if they constitute the same genre.</w:t>
      </w:r>
    </w:p>
    <w:p w14:paraId="3899EBAD" w14:textId="77777777" w:rsidR="00DE4268" w:rsidRDefault="00DE4268"/>
    <w:p w14:paraId="03F31761" w14:textId="77777777" w:rsidR="00DE4268" w:rsidRDefault="00DE4268" w:rsidP="00DE4268">
      <w:pPr>
        <w:pStyle w:val="ListParagraph"/>
        <w:numPr>
          <w:ilvl w:val="0"/>
          <w:numId w:val="1"/>
        </w:numPr>
      </w:pPr>
      <w:r>
        <w:t>articles</w:t>
      </w:r>
    </w:p>
    <w:p w14:paraId="1FD49B50" w14:textId="77777777" w:rsidR="00DE4268" w:rsidRDefault="00DE4268" w:rsidP="00DE4268">
      <w:pPr>
        <w:pStyle w:val="ListParagraph"/>
        <w:numPr>
          <w:ilvl w:val="0"/>
          <w:numId w:val="1"/>
        </w:numPr>
      </w:pPr>
      <w:r>
        <w:t>poetry</w:t>
      </w:r>
    </w:p>
    <w:p w14:paraId="3A5712F2" w14:textId="77777777" w:rsidR="00DE4268" w:rsidRDefault="00DE4268" w:rsidP="00DE4268">
      <w:pPr>
        <w:pStyle w:val="ListParagraph"/>
        <w:numPr>
          <w:ilvl w:val="0"/>
          <w:numId w:val="1"/>
        </w:numPr>
      </w:pPr>
      <w:r>
        <w:t>fiction</w:t>
      </w:r>
    </w:p>
    <w:p w14:paraId="397EA14F" w14:textId="77777777" w:rsidR="00DE4268" w:rsidRDefault="00DE4268" w:rsidP="00DE4268">
      <w:pPr>
        <w:pStyle w:val="ListParagraph"/>
        <w:numPr>
          <w:ilvl w:val="0"/>
          <w:numId w:val="1"/>
        </w:numPr>
      </w:pPr>
      <w:r>
        <w:t>images</w:t>
      </w:r>
    </w:p>
    <w:p w14:paraId="49FF33E8" w14:textId="77777777" w:rsidR="00DE4268" w:rsidRDefault="00DE4268" w:rsidP="00DE4268">
      <w:pPr>
        <w:pStyle w:val="ListParagraph"/>
        <w:numPr>
          <w:ilvl w:val="0"/>
          <w:numId w:val="1"/>
        </w:numPr>
      </w:pPr>
      <w:r>
        <w:t>essay</w:t>
      </w:r>
    </w:p>
    <w:p w14:paraId="5E772DCF" w14:textId="77777777" w:rsidR="00DE4268" w:rsidRDefault="00DE4268" w:rsidP="00DE4268">
      <w:pPr>
        <w:pStyle w:val="ListParagraph"/>
        <w:numPr>
          <w:ilvl w:val="0"/>
          <w:numId w:val="1"/>
        </w:numPr>
      </w:pPr>
      <w:r>
        <w:t>manifesto</w:t>
      </w:r>
    </w:p>
    <w:p w14:paraId="1D2558EF" w14:textId="77777777" w:rsidR="00DE4268" w:rsidRDefault="00DE4268" w:rsidP="00DE4268">
      <w:pPr>
        <w:pStyle w:val="ListParagraph"/>
        <w:numPr>
          <w:ilvl w:val="0"/>
          <w:numId w:val="1"/>
        </w:numPr>
      </w:pPr>
      <w:r>
        <w:t>letters</w:t>
      </w:r>
    </w:p>
    <w:p w14:paraId="3CD19088" w14:textId="77777777" w:rsidR="00DE4268" w:rsidRDefault="00DE4268" w:rsidP="00DE4268">
      <w:pPr>
        <w:pStyle w:val="ListParagraph"/>
        <w:numPr>
          <w:ilvl w:val="0"/>
          <w:numId w:val="1"/>
        </w:numPr>
      </w:pPr>
      <w:r>
        <w:t>advertisements</w:t>
      </w:r>
    </w:p>
    <w:p w14:paraId="4EA284BA" w14:textId="77777777" w:rsidR="00DE4268" w:rsidRDefault="00DE4268" w:rsidP="00DE4268"/>
    <w:p w14:paraId="4BCAACCF" w14:textId="77777777" w:rsidR="00DE4268" w:rsidRDefault="00DE4268" w:rsidP="00DE4268">
      <w:r w:rsidRPr="00DE4268">
        <w:rPr>
          <w:u w:val="single"/>
        </w:rPr>
        <w:t>Page numbers</w:t>
      </w:r>
      <w:r>
        <w:t xml:space="preserve"> – The &lt;</w:t>
      </w:r>
      <w:proofErr w:type="spellStart"/>
      <w:r>
        <w:t>pb</w:t>
      </w:r>
      <w:proofErr w:type="spellEnd"/>
      <w:r>
        <w:t>&gt; or page break tag shall go where a new page begins. E.g. page 12 would be marked as &lt;</w:t>
      </w:r>
      <w:proofErr w:type="spellStart"/>
      <w:r>
        <w:t>pb</w:t>
      </w:r>
      <w:proofErr w:type="spellEnd"/>
      <w:r>
        <w:t xml:space="preserve"> n= “12”&gt;, placed where the text for that page begins.</w:t>
      </w:r>
    </w:p>
    <w:p w14:paraId="395467DA" w14:textId="77777777" w:rsidR="00DE4268" w:rsidRDefault="00DE4268" w:rsidP="00DE4268">
      <w:bookmarkStart w:id="0" w:name="_GoBack"/>
      <w:bookmarkEnd w:id="0"/>
    </w:p>
    <w:p w14:paraId="7620EA30" w14:textId="77777777" w:rsidR="00DE4268" w:rsidRPr="00DE4268" w:rsidRDefault="00DE4268" w:rsidP="00DE4268"/>
    <w:sectPr w:rsidR="00DE4268" w:rsidRPr="00DE4268" w:rsidSect="00184D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86F01"/>
    <w:multiLevelType w:val="hybridMultilevel"/>
    <w:tmpl w:val="D136A86A"/>
    <w:lvl w:ilvl="0" w:tplc="72F48F1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268"/>
    <w:rsid w:val="00184D25"/>
    <w:rsid w:val="0042707A"/>
    <w:rsid w:val="00916650"/>
    <w:rsid w:val="00DE4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7A5228"/>
  <w15:chartTrackingRefBased/>
  <w15:docId w15:val="{3DE178B5-790B-F246-838D-74B8C48CE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2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193</Words>
  <Characters>1106</Characters>
  <Application>Microsoft Office Word</Application>
  <DocSecurity>0</DocSecurity>
  <Lines>9</Lines>
  <Paragraphs>2</Paragraphs>
  <ScaleCrop>false</ScaleCrop>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Drouin, Jeff</dc:creator>
  <cp:keywords/>
  <dc:description/>
  <cp:lastModifiedBy>Drouin, Jeff</cp:lastModifiedBy>
  <cp:revision>2</cp:revision>
  <dcterms:created xsi:type="dcterms:W3CDTF">2020-10-22T18:46:00Z</dcterms:created>
  <dcterms:modified xsi:type="dcterms:W3CDTF">2021-09-10T19:47:00Z</dcterms:modified>
</cp:coreProperties>
</file>